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Times New Roman" w:asciiTheme="majorHAnsi" w:hAnsiTheme="majorHAnsi"/>
          <w:color w:val="000000"/>
          <w:sz w:val="18"/>
          <w:szCs w:val="18"/>
        </w:rPr>
      </w:pPr>
      <w:r>
        <w:rPr>
          <w:rFonts w:cs="Times New Roman" w:ascii="Calibri" w:hAnsi="Calibri"/>
          <w:color w:val="000000"/>
          <w:sz w:val="18"/>
          <w:szCs w:val="18"/>
        </w:rPr>
      </w:r>
    </w:p>
    <w:tbl>
      <w:tblPr>
        <w:tblW w:w="5000" w:type="pct"/>
        <w:jc w:val="center"/>
        <w:tblInd w:w="0" w:type="dxa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firstRow="1" w:noVBand="0" w:lastRow="1" w:firstColumn="1" w:lastColumn="1" w:noHBand="0" w:val="01e0"/>
      </w:tblPr>
      <w:tblGrid>
        <w:gridCol w:w="3428"/>
        <w:gridCol w:w="3149"/>
        <w:gridCol w:w="3061"/>
      </w:tblGrid>
      <w:tr>
        <w:trPr>
          <w:tblHeader w:val="true"/>
          <w:trHeight w:val="504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808080" w:themeFill="background1" w:themeFillShade="80" w:val="clear"/>
            <w:vAlign w:val="center"/>
          </w:tcPr>
          <w:p>
            <w:pPr>
              <w:pStyle w:val="Overskrift1"/>
              <w:widowControl w:val="false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Fortrydelsesformular</w:t>
            </w:r>
          </w:p>
        </w:tc>
      </w:tr>
      <w:tr>
        <w:trPr>
          <w:trHeight w:val="288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Overskrift2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VirksomhedENs informationer</w:t>
            </w:r>
          </w:p>
        </w:tc>
      </w:tr>
      <w:tr>
        <w:trPr>
          <w:trHeight w:val="259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Name: 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Frank Toyota – </w:t>
            </w:r>
            <w:r>
              <w:rPr>
                <w:color w:val="FF0000"/>
                <w:sz w:val="18"/>
                <w:szCs w:val="18"/>
                <w:lang w:val="en-US"/>
              </w:rPr>
              <w:t>Østerbro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ApS</w:t>
            </w:r>
          </w:p>
        </w:tc>
      </w:tr>
      <w:tr>
        <w:trPr>
          <w:trHeight w:val="259" w:hRule="atLeast"/>
          <w:cantSplit w:val="true"/>
        </w:trPr>
        <w:tc>
          <w:tcPr>
            <w:tcW w:w="3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CVR.NR.: </w:t>
            </w:r>
            <w:r>
              <w:rPr>
                <w:rFonts w:eastAsia="ＭＳ 明朝" w:cs=""/>
                <w:color w:val="FF0000"/>
                <w:kern w:val="0"/>
                <w:sz w:val="18"/>
                <w:szCs w:val="18"/>
                <w:lang w:val="da-DK" w:eastAsia="da-DK" w:bidi="ar-SA"/>
              </w:rPr>
              <w:t>42868698</w:t>
            </w: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Telefon: </w:t>
            </w:r>
            <w:r>
              <w:rPr>
                <w:color w:val="FF0000"/>
                <w:sz w:val="18"/>
                <w:szCs w:val="18"/>
              </w:rPr>
              <w:t>66134321</w:t>
            </w:r>
          </w:p>
        </w:tc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E-mail: </w:t>
            </w:r>
            <w:hyperlink r:id="rId2">
              <w:r>
                <w:rPr>
                  <w:rStyle w:val="Hyperlink"/>
                  <w:sz w:val="18"/>
                  <w:szCs w:val="18"/>
                  <w:lang w:val="en-US"/>
                </w:rPr>
                <w:t>ft@frank-toyota.dk</w:t>
              </w:r>
            </w:hyperlink>
          </w:p>
        </w:tc>
      </w:tr>
      <w:tr>
        <w:trPr>
          <w:trHeight w:val="259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Virksomhedsadresse: </w:t>
            </w:r>
            <w:r>
              <w:rPr>
                <w:color w:val="FF0000"/>
                <w:sz w:val="18"/>
                <w:szCs w:val="18"/>
              </w:rPr>
              <w:t>Østerbro 20</w:t>
            </w:r>
          </w:p>
        </w:tc>
      </w:tr>
      <w:tr>
        <w:trPr>
          <w:trHeight w:val="259" w:hRule="atLeast"/>
          <w:cantSplit w:val="true"/>
        </w:trPr>
        <w:tc>
          <w:tcPr>
            <w:tcW w:w="3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Postnummer: </w:t>
            </w:r>
            <w:r>
              <w:rPr>
                <w:color w:val="FF0000"/>
                <w:sz w:val="18"/>
                <w:szCs w:val="18"/>
              </w:rPr>
              <w:t>5000</w:t>
            </w:r>
          </w:p>
        </w:tc>
        <w:tc>
          <w:tcPr>
            <w:tcW w:w="6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By: </w:t>
            </w:r>
            <w:r>
              <w:rPr>
                <w:color w:val="FF0000"/>
                <w:sz w:val="18"/>
                <w:szCs w:val="18"/>
              </w:rPr>
              <w:t>Odense C.</w:t>
            </w:r>
          </w:p>
        </w:tc>
      </w:tr>
      <w:tr>
        <w:trPr>
          <w:trHeight w:val="288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Overskrift2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Kundens informationer</w:t>
            </w:r>
          </w:p>
        </w:tc>
      </w:tr>
      <w:tr>
        <w:trPr>
          <w:trHeight w:val="259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Navn:</w:t>
            </w:r>
          </w:p>
        </w:tc>
      </w:tr>
      <w:tr>
        <w:trPr>
          <w:trHeight w:val="259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Adresse:</w:t>
            </w:r>
          </w:p>
        </w:tc>
      </w:tr>
      <w:tr>
        <w:trPr>
          <w:trHeight w:val="259" w:hRule="atLeast"/>
          <w:cantSplit w:val="true"/>
        </w:trPr>
        <w:tc>
          <w:tcPr>
            <w:tcW w:w="3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</w:tc>
        <w:tc>
          <w:tcPr>
            <w:tcW w:w="6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  <w:tr>
        <w:trPr>
          <w:trHeight w:val="259" w:hRule="atLeast"/>
          <w:cantSplit w:val="true"/>
        </w:trPr>
        <w:tc>
          <w:tcPr>
            <w:tcW w:w="65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By:</w:t>
            </w:r>
          </w:p>
        </w:tc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Postnummer:</w:t>
            </w:r>
          </w:p>
        </w:tc>
      </w:tr>
      <w:tr>
        <w:trPr>
          <w:trHeight w:val="288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Overskrift2"/>
              <w:widowControl w:val="false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Følgende varer hvor fortrydelsesretten skal gøres gældende:  </w:t>
            </w:r>
            <w:r>
              <w:rPr>
                <w:rFonts w:asciiTheme="majorHAnsi" w:hAnsiTheme="majorHAnsi"/>
                <w:sz w:val="20"/>
                <w:szCs w:val="20"/>
                <w:shd w:fill="FFFF00" w:val="clear"/>
                <w:lang w:val="da-DK"/>
              </w:rPr>
              <w:t>Ordrenummer:</w:t>
            </w:r>
            <w:r>
              <w:rPr>
                <w:rFonts w:asciiTheme="majorHAnsi" w:hAnsiTheme="majorHAnsi"/>
                <w:sz w:val="20"/>
                <w:szCs w:val="20"/>
                <w:shd w:fill="FFFFFF" w:val="clear"/>
                <w:lang w:val="da-DK"/>
              </w:rPr>
              <w:t xml:space="preserve"> _________________</w:t>
            </w:r>
          </w:p>
        </w:tc>
      </w:tr>
      <w:tr>
        <w:trPr>
          <w:trHeight w:val="1240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8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Overskrift2"/>
              <w:widowControl w:val="false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>
        <w:trPr>
          <w:trHeight w:val="259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Dato:</w:t>
            </w:r>
          </w:p>
        </w:tc>
      </w:tr>
      <w:tr>
        <w:trPr>
          <w:trHeight w:val="288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Overskrift2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Kundens underskrift</w:t>
            </w:r>
          </w:p>
        </w:tc>
      </w:tr>
      <w:tr>
        <w:trPr>
          <w:trHeight w:val="576" w:hRule="atLeast"/>
          <w:cantSplit w:val="true"/>
        </w:trPr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rFonts w:ascii="Calibri" w:hAnsi="Calibri"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  <w:tab/>
        <w:tab/>
        <w:tab/>
        <w:tab/>
      </w:r>
      <w:r>
        <w:rPr>
          <w:b/>
          <w:sz w:val="18"/>
          <w:szCs w:val="18"/>
        </w:rPr>
        <w:t>Dato</w:t>
      </w:r>
      <w:r>
        <w:rPr>
          <w:sz w:val="18"/>
          <w:szCs w:val="18"/>
        </w:rPr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</w:t>
        <w:tab/>
        <w:tab/>
        <w:tab/>
        <w:t>________________________________</w:t>
      </w:r>
    </w:p>
    <w:p>
      <w:pPr>
        <w:pStyle w:val="Normal"/>
        <w:rPr>
          <w:rFonts w:ascii="Calibri" w:hAnsi="Calibri" w:eastAsia="Times New Roman" w:cs="Times New Roman" w:asciiTheme="majorHAnsi" w:hAnsiTheme="majorHAnsi"/>
          <w:sz w:val="20"/>
          <w:szCs w:val="20"/>
        </w:rPr>
      </w:pPr>
      <w:r>
        <w:rPr>
          <w:rFonts w:eastAsia="Times New Roman" w:cs="Times New Roman" w:ascii="Calibri" w:hAnsi="Calibri"/>
          <w:sz w:val="20"/>
          <w:szCs w:val="20"/>
        </w:rPr>
      </w:r>
    </w:p>
    <w:p>
      <w:pPr>
        <w:pStyle w:val="Normal"/>
        <w:rPr>
          <w:rFonts w:ascii="Calibri" w:hAnsi="Calibri" w:asciiTheme="majorHAnsi" w:hAnsiTheme="majorHAnsi"/>
        </w:rPr>
      </w:pPr>
      <w:r>
        <w:rPr/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a-DK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da-DK" w:eastAsia="da-D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da-DK" w:eastAsia="da-DK" w:bidi="ar-SA"/>
    </w:rPr>
  </w:style>
  <w:style w:type="paragraph" w:styleId="Overskrift1">
    <w:name w:val="Heading 1"/>
    <w:basedOn w:val="Normal"/>
    <w:next w:val="Normal"/>
    <w:link w:val="Heading1Char"/>
    <w:qFormat/>
    <w:rsid w:val="00ef49f7"/>
    <w:pPr>
      <w:jc w:val="center"/>
      <w:outlineLvl w:val="0"/>
    </w:pPr>
    <w:rPr>
      <w:rFonts w:ascii="Calibri" w:hAnsi="Calibri" w:eastAsia="Times New Roman" w:cs="Times New Roman" w:asciiTheme="majorHAnsi" w:hAnsiTheme="majorHAnsi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Heading2Char"/>
    <w:qFormat/>
    <w:rsid w:val="00ef49f7"/>
    <w:pPr>
      <w:jc w:val="center"/>
      <w:outlineLvl w:val="1"/>
    </w:pPr>
    <w:rPr>
      <w:rFonts w:ascii="Calibri" w:hAnsi="Calibri" w:eastAsia="Times New Roman" w:cs="Times New Roman" w:asciiTheme="majorHAnsi" w:hAnsiTheme="majorHAnsi"/>
      <w:b/>
      <w:caps/>
      <w:sz w:val="16"/>
      <w:szCs w:val="16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Underline" w:customStyle="1">
    <w:name w:val="underline"/>
    <w:basedOn w:val="DefaultParagraphFont"/>
    <w:qFormat/>
    <w:rsid w:val="000043d5"/>
    <w:rPr/>
  </w:style>
  <w:style w:type="character" w:styleId="Hyperlink">
    <w:name w:val="Hyperlink"/>
    <w:basedOn w:val="DefaultParagraphFont"/>
    <w:uiPriority w:val="99"/>
    <w:unhideWhenUsed/>
    <w:rsid w:val="000043d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0043d5"/>
    <w:rPr/>
  </w:style>
  <w:style w:type="character" w:styleId="Heading1Char" w:customStyle="1">
    <w:name w:val="Heading 1 Char"/>
    <w:basedOn w:val="DefaultParagraphFont"/>
    <w:link w:val="Heading1"/>
    <w:qFormat/>
    <w:rsid w:val="00ef49f7"/>
    <w:rPr>
      <w:rFonts w:ascii="Calibri" w:hAnsi="Calibri" w:eastAsia="Times New Roman" w:cs="Times New Roman" w:asciiTheme="majorHAnsi" w:hAnsiTheme="majorHAnsi"/>
      <w:b/>
      <w:caps/>
      <w:color w:val="FFFFFF" w:themeColor="background1"/>
      <w:lang w:val="en-US" w:eastAsia="en-US"/>
    </w:rPr>
  </w:style>
  <w:style w:type="character" w:styleId="Heading2Char" w:customStyle="1">
    <w:name w:val="Heading 2 Char"/>
    <w:basedOn w:val="DefaultParagraphFont"/>
    <w:link w:val="Heading2"/>
    <w:qFormat/>
    <w:rsid w:val="00ef49f7"/>
    <w:rPr>
      <w:rFonts w:ascii="Calibri" w:hAnsi="Calibri" w:eastAsia="Times New Roman" w:cs="Times New Roman" w:asciiTheme="majorHAnsi" w:hAnsiTheme="majorHAnsi"/>
      <w:b/>
      <w:caps/>
      <w:sz w:val="16"/>
      <w:szCs w:val="16"/>
      <w:lang w:val="en-US" w:eastAsia="en-US"/>
    </w:rPr>
  </w:style>
  <w:style w:type="character" w:styleId="Mention">
    <w:name w:val="Mention"/>
    <w:basedOn w:val="DefaultParagraphFont"/>
    <w:uiPriority w:val="99"/>
    <w:semiHidden/>
    <w:unhideWhenUsed/>
    <w:qFormat/>
    <w:rsid w:val="00ea1248"/>
    <w:rPr>
      <w:color w:val="2B579A"/>
      <w:shd w:fill="E6E6E6" w:val="clear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ilagtekst" w:customStyle="1">
    <w:name w:val="bilagtekst"/>
    <w:basedOn w:val="Normal"/>
    <w:qFormat/>
    <w:rsid w:val="000043d5"/>
    <w:pPr>
      <w:spacing w:beforeAutospacing="1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0043d5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Bilag" w:customStyle="1">
    <w:name w:val="bilag"/>
    <w:basedOn w:val="Normal"/>
    <w:qFormat/>
    <w:rsid w:val="000043d5"/>
    <w:pPr>
      <w:spacing w:beforeAutospacing="1" w:afterAutospacing="1"/>
    </w:pPr>
    <w:rPr>
      <w:rFonts w:ascii="Times" w:hAnsi="Times"/>
      <w:sz w:val="20"/>
      <w:szCs w:val="20"/>
    </w:rPr>
  </w:style>
  <w:style w:type="paragraph" w:styleId="Fodnote" w:customStyle="1">
    <w:name w:val="fodnote"/>
    <w:basedOn w:val="Normal"/>
    <w:qFormat/>
    <w:rsid w:val="000043d5"/>
    <w:pPr>
      <w:spacing w:beforeAutospacing="1" w:afterAutospacing="1"/>
    </w:pPr>
    <w:rPr>
      <w:rFonts w:ascii="Times" w:hAnsi="Times"/>
      <w:sz w:val="20"/>
      <w:szCs w:val="20"/>
    </w:rPr>
  </w:style>
  <w:style w:type="paragraph" w:styleId="Tabelindhold">
    <w:name w:val="Tabelindhold"/>
    <w:basedOn w:val="Normal"/>
    <w:qFormat/>
    <w:pPr>
      <w:widowControl w:val="false"/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t@frank-toyota.d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1</Pages>
  <Words>80</Words>
  <Characters>657</Characters>
  <CharactersWithSpaces>721</CharactersWithSpaces>
  <Paragraphs>24</Paragraphs>
  <Company>SmartWeb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2017-12-28T13:54:00Z</dcterms:created>
  <dc:creator>Flemming Kjær Vibjerg</dc:creator>
  <dc:description/>
  <dc:language>da-DK</dc:language>
  <cp:lastModifiedBy/>
  <dcterms:modified xsi:type="dcterms:W3CDTF">2021-12-27T08:35:36Z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SmartWeb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